
<file path=[Content_Types].xml><?xml version="1.0" encoding="utf-8"?>
<Types xmlns="http://schemas.openxmlformats.org/package/2006/content-types"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customXml/itemProps4.xml" ContentType="application/vnd.openxmlformats-officedocument.customXmlProperties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32C68" w:rsidRDefault="00B32C68" w:rsidP="00B32C68">
      <w:pPr>
        <w:spacing w:after="0" w:line="240" w:lineRule="auto"/>
        <w:rPr>
          <w:rFonts w:ascii="Arial" w:hAnsi="Arial" w:cs="Arial"/>
          <w:b/>
        </w:rPr>
      </w:pPr>
    </w:p>
    <w:p w:rsidR="00B32C68" w:rsidRPr="009A632F" w:rsidRDefault="00B32C68" w:rsidP="00B32C68">
      <w:pPr>
        <w:spacing w:after="0" w:line="240" w:lineRule="auto"/>
        <w:rPr>
          <w:rFonts w:ascii="Arial" w:hAnsi="Arial" w:cs="Arial"/>
          <w:b/>
          <w:u w:val="single"/>
        </w:rPr>
      </w:pPr>
      <w:r w:rsidRPr="009A632F">
        <w:rPr>
          <w:rFonts w:ascii="Arial" w:hAnsi="Arial" w:cs="Arial"/>
          <w:b/>
          <w:u w:val="single"/>
        </w:rPr>
        <w:t>Overview</w:t>
      </w:r>
    </w:p>
    <w:p w:rsidR="003033AD" w:rsidRPr="009A632F" w:rsidRDefault="003033AD" w:rsidP="00B32C68">
      <w:pPr>
        <w:spacing w:line="240" w:lineRule="auto"/>
        <w:rPr>
          <w:rFonts w:ascii="Arial" w:hAnsi="Arial" w:cs="Arial"/>
          <w:b/>
        </w:rPr>
      </w:pPr>
      <w:proofErr w:type="spellStart"/>
      <w:r w:rsidRPr="009A632F">
        <w:rPr>
          <w:rFonts w:ascii="Arial" w:hAnsi="Arial" w:cs="Arial"/>
        </w:rPr>
        <w:t>JamLogic</w:t>
      </w:r>
      <w:proofErr w:type="spellEnd"/>
      <w:r w:rsidRPr="009A632F">
        <w:rPr>
          <w:rFonts w:ascii="Arial" w:hAnsi="Arial" w:cs="Arial"/>
        </w:rPr>
        <w:t xml:space="preserve"> is</w:t>
      </w:r>
      <w:r w:rsidR="00B32C68" w:rsidRPr="009A632F">
        <w:rPr>
          <w:rFonts w:ascii="Arial" w:hAnsi="Arial" w:cs="Arial"/>
        </w:rPr>
        <w:t xml:space="preserve"> software used to communicate with</w:t>
      </w:r>
      <w:r w:rsidRPr="009A632F">
        <w:rPr>
          <w:rFonts w:ascii="Arial" w:hAnsi="Arial" w:cs="Arial"/>
        </w:rPr>
        <w:t xml:space="preserve"> contractor-supplied portable </w:t>
      </w:r>
      <w:r w:rsidR="00B32C68" w:rsidRPr="009A632F">
        <w:rPr>
          <w:rFonts w:ascii="Arial" w:hAnsi="Arial" w:cs="Arial"/>
        </w:rPr>
        <w:t xml:space="preserve">messages </w:t>
      </w:r>
      <w:r w:rsidRPr="009A632F">
        <w:rPr>
          <w:rFonts w:ascii="Arial" w:hAnsi="Arial" w:cs="Arial"/>
        </w:rPr>
        <w:t xml:space="preserve">signs. WisDOT owned portable signs are managed within </w:t>
      </w:r>
      <w:proofErr w:type="spellStart"/>
      <w:r w:rsidRPr="009A632F">
        <w:rPr>
          <w:rFonts w:ascii="Arial" w:hAnsi="Arial" w:cs="Arial"/>
        </w:rPr>
        <w:t>TransCore's</w:t>
      </w:r>
      <w:proofErr w:type="spellEnd"/>
      <w:r w:rsidRPr="009A632F">
        <w:rPr>
          <w:rFonts w:ascii="Arial" w:hAnsi="Arial" w:cs="Arial"/>
        </w:rPr>
        <w:t xml:space="preserve"> TIS software and </w:t>
      </w:r>
      <w:r w:rsidR="00B32C68" w:rsidRPr="009A632F">
        <w:rPr>
          <w:rFonts w:ascii="Arial" w:hAnsi="Arial" w:cs="Arial"/>
        </w:rPr>
        <w:t>ADDCO Base</w:t>
      </w:r>
      <w:r w:rsidRPr="009A632F">
        <w:rPr>
          <w:rFonts w:ascii="Arial" w:hAnsi="Arial" w:cs="Arial"/>
        </w:rPr>
        <w:t>Station</w:t>
      </w:r>
    </w:p>
    <w:p w:rsidR="00B32C68" w:rsidRPr="009A632F" w:rsidRDefault="00B32C68" w:rsidP="00B32C68">
      <w:pPr>
        <w:rPr>
          <w:rFonts w:ascii="Arial" w:hAnsi="Arial" w:cs="Arial"/>
        </w:rPr>
      </w:pPr>
      <w:r w:rsidRPr="009A632F">
        <w:rPr>
          <w:rFonts w:ascii="Arial" w:hAnsi="Arial" w:cs="Arial"/>
        </w:rPr>
        <w:t xml:space="preserve">The </w:t>
      </w:r>
      <w:r w:rsidR="003033AD" w:rsidRPr="009A632F">
        <w:rPr>
          <w:rFonts w:ascii="Arial" w:hAnsi="Arial" w:cs="Arial"/>
        </w:rPr>
        <w:t xml:space="preserve">Jamlogic2 connects to a Server and provides all of the same functionality. </w:t>
      </w:r>
    </w:p>
    <w:p w:rsidR="003033AD" w:rsidRPr="009A632F" w:rsidRDefault="00B32C68" w:rsidP="00B32C68">
      <w:pPr>
        <w:spacing w:after="0"/>
        <w:rPr>
          <w:rFonts w:ascii="Arial" w:hAnsi="Arial" w:cs="Arial"/>
          <w:b/>
          <w:u w:val="single"/>
        </w:rPr>
      </w:pPr>
      <w:r w:rsidRPr="009A632F">
        <w:rPr>
          <w:rFonts w:ascii="Arial" w:hAnsi="Arial" w:cs="Arial"/>
          <w:b/>
          <w:u w:val="single"/>
        </w:rPr>
        <w:t xml:space="preserve">To Access </w:t>
      </w:r>
      <w:proofErr w:type="spellStart"/>
      <w:r w:rsidRPr="009A632F">
        <w:rPr>
          <w:rFonts w:ascii="Arial" w:hAnsi="Arial" w:cs="Arial"/>
          <w:b/>
          <w:u w:val="single"/>
        </w:rPr>
        <w:t>JamLogic</w:t>
      </w:r>
      <w:proofErr w:type="spellEnd"/>
    </w:p>
    <w:p w:rsidR="00B32C68" w:rsidRPr="009A632F" w:rsidRDefault="00B32C68" w:rsidP="00B32C68">
      <w:pPr>
        <w:pStyle w:val="ListParagraph"/>
        <w:numPr>
          <w:ilvl w:val="0"/>
          <w:numId w:val="4"/>
        </w:numPr>
        <w:spacing w:line="240" w:lineRule="auto"/>
        <w:rPr>
          <w:rFonts w:ascii="Arial" w:eastAsia="Times New Roman" w:hAnsi="Arial" w:cs="Arial"/>
          <w:szCs w:val="24"/>
        </w:rPr>
      </w:pPr>
      <w:r w:rsidRPr="009A632F">
        <w:rPr>
          <w:rFonts w:ascii="Arial" w:hAnsi="Arial" w:cs="Arial"/>
        </w:rPr>
        <w:t xml:space="preserve">Click the </w:t>
      </w:r>
      <w:proofErr w:type="spellStart"/>
      <w:r w:rsidRPr="009A632F">
        <w:rPr>
          <w:rFonts w:ascii="Arial" w:hAnsi="Arial" w:cs="Arial"/>
        </w:rPr>
        <w:t>JamLogic</w:t>
      </w:r>
      <w:proofErr w:type="spellEnd"/>
      <w:r w:rsidRPr="009A632F">
        <w:rPr>
          <w:rFonts w:ascii="Arial" w:hAnsi="Arial" w:cs="Arial"/>
        </w:rPr>
        <w:t xml:space="preserve"> link located on the left side of the STOC homepage.</w:t>
      </w:r>
    </w:p>
    <w:p w:rsidR="003033AD" w:rsidRPr="009A632F" w:rsidRDefault="003033AD" w:rsidP="003033AD">
      <w:pPr>
        <w:pStyle w:val="ListParagraph"/>
        <w:spacing w:after="0" w:line="240" w:lineRule="auto"/>
        <w:rPr>
          <w:rFonts w:ascii="Arial" w:eastAsia="Times New Roman" w:hAnsi="Arial" w:cs="Arial"/>
          <w:szCs w:val="24"/>
        </w:rPr>
      </w:pPr>
    </w:p>
    <w:p w:rsidR="003033AD" w:rsidRPr="009A632F" w:rsidRDefault="00662150" w:rsidP="00B32C68">
      <w:pPr>
        <w:ind w:firstLine="720"/>
        <w:rPr>
          <w:rFonts w:ascii="Arial" w:hAnsi="Arial" w:cs="Arial"/>
        </w:rPr>
      </w:pPr>
      <w:r>
        <w:rPr>
          <w:rFonts w:ascii="Arial" w:hAnsi="Arial" w:cs="Arial"/>
          <w:noProof/>
        </w:rPr>
        <w:pict>
          <v:oval id="_x0000_s1026" style="position:absolute;left:0;text-align:left;margin-left:30.8pt;margin-top:161.45pt;width:56.4pt;height:16.3pt;z-index:251658240" filled="f" strokecolor="red" strokeweight="2.25pt"/>
        </w:pict>
      </w:r>
      <w:r w:rsidR="003033AD" w:rsidRPr="009A632F">
        <w:rPr>
          <w:rFonts w:ascii="Arial" w:hAnsi="Arial" w:cs="Arial"/>
          <w:noProof/>
        </w:rPr>
        <w:drawing>
          <wp:inline distT="0" distB="0" distL="0" distR="0">
            <wp:extent cx="1985028" cy="2501661"/>
            <wp:effectExtent l="1905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 l="11132" t="4186" r="80407" b="6165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5028" cy="250166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033AD" w:rsidRPr="009A632F" w:rsidRDefault="00340132" w:rsidP="00B32C68">
      <w:pPr>
        <w:pStyle w:val="ListParagraph"/>
        <w:numPr>
          <w:ilvl w:val="0"/>
          <w:numId w:val="4"/>
        </w:numPr>
        <w:rPr>
          <w:rFonts w:ascii="Arial" w:hAnsi="Arial" w:cs="Arial"/>
        </w:rPr>
      </w:pPr>
      <w:r w:rsidRPr="009A632F">
        <w:rPr>
          <w:rFonts w:ascii="Arial" w:hAnsi="Arial" w:cs="Arial"/>
        </w:rPr>
        <w:t>The following log in window will open</w:t>
      </w:r>
      <w:r w:rsidR="00B32C68" w:rsidRPr="009A632F">
        <w:rPr>
          <w:rFonts w:ascii="Arial" w:hAnsi="Arial" w:cs="Arial"/>
        </w:rPr>
        <w:t xml:space="preserve">. A shared login has been created for the STOC. Enter the following username and password to </w:t>
      </w:r>
      <w:r w:rsidR="009A632F" w:rsidRPr="009A632F">
        <w:rPr>
          <w:rFonts w:ascii="Arial" w:hAnsi="Arial" w:cs="Arial"/>
        </w:rPr>
        <w:t>access</w:t>
      </w:r>
      <w:r w:rsidR="00B32C68" w:rsidRPr="009A632F">
        <w:rPr>
          <w:rFonts w:ascii="Arial" w:hAnsi="Arial" w:cs="Arial"/>
        </w:rPr>
        <w:t>:</w:t>
      </w:r>
    </w:p>
    <w:p w:rsidR="00B32C68" w:rsidRPr="009A632F" w:rsidRDefault="00B32C68" w:rsidP="00B32C68">
      <w:pPr>
        <w:pStyle w:val="ListParagraph"/>
        <w:spacing w:after="0" w:line="240" w:lineRule="auto"/>
        <w:ind w:left="1440"/>
        <w:rPr>
          <w:rFonts w:ascii="Arial" w:hAnsi="Arial" w:cs="Arial"/>
        </w:rPr>
      </w:pPr>
      <w:r w:rsidRPr="009A632F">
        <w:rPr>
          <w:rFonts w:ascii="Arial" w:hAnsi="Arial" w:cs="Arial"/>
        </w:rPr>
        <w:t xml:space="preserve">Login: </w:t>
      </w:r>
      <w:r w:rsidRPr="00575669">
        <w:rPr>
          <w:rFonts w:ascii="Arial" w:hAnsi="Arial" w:cs="Arial"/>
        </w:rPr>
        <w:t>STOC@dot.wi.gov</w:t>
      </w:r>
    </w:p>
    <w:p w:rsidR="00B32C68" w:rsidRPr="009A632F" w:rsidRDefault="00B32C68" w:rsidP="00B32C68">
      <w:pPr>
        <w:spacing w:after="0" w:line="240" w:lineRule="auto"/>
        <w:ind w:left="1440"/>
        <w:contextualSpacing/>
        <w:rPr>
          <w:rFonts w:ascii="Arial" w:eastAsia="Times New Roman" w:hAnsi="Arial" w:cs="Arial"/>
          <w:szCs w:val="24"/>
        </w:rPr>
      </w:pPr>
      <w:r w:rsidRPr="009A632F">
        <w:rPr>
          <w:rFonts w:ascii="Arial" w:eastAsia="Times New Roman" w:hAnsi="Arial" w:cs="Arial"/>
          <w:szCs w:val="24"/>
        </w:rPr>
        <w:t xml:space="preserve">Password: </w:t>
      </w:r>
      <w:proofErr w:type="spellStart"/>
      <w:r w:rsidRPr="009A632F">
        <w:rPr>
          <w:rFonts w:ascii="Arial" w:eastAsia="Times New Roman" w:hAnsi="Arial" w:cs="Arial"/>
          <w:szCs w:val="24"/>
        </w:rPr>
        <w:t>STOCwi</w:t>
      </w:r>
      <w:proofErr w:type="spellEnd"/>
      <w:r w:rsidRPr="009A632F">
        <w:rPr>
          <w:rFonts w:ascii="Arial" w:eastAsia="Times New Roman" w:hAnsi="Arial" w:cs="Arial"/>
          <w:szCs w:val="24"/>
        </w:rPr>
        <w:t xml:space="preserve"> </w:t>
      </w:r>
    </w:p>
    <w:p w:rsidR="00B32C68" w:rsidRPr="009A632F" w:rsidRDefault="00B32C68" w:rsidP="00B32C68">
      <w:pPr>
        <w:pStyle w:val="ListParagraph"/>
        <w:rPr>
          <w:rFonts w:ascii="Arial" w:hAnsi="Arial" w:cs="Arial"/>
        </w:rPr>
      </w:pPr>
    </w:p>
    <w:p w:rsidR="00340132" w:rsidRPr="009A632F" w:rsidRDefault="00340132" w:rsidP="00B32C68">
      <w:pPr>
        <w:ind w:left="360" w:firstLine="360"/>
        <w:rPr>
          <w:rFonts w:ascii="Arial" w:hAnsi="Arial" w:cs="Arial"/>
        </w:rPr>
      </w:pPr>
      <w:r w:rsidRPr="009A632F">
        <w:rPr>
          <w:rFonts w:ascii="Arial" w:hAnsi="Arial" w:cs="Arial"/>
          <w:noProof/>
        </w:rPr>
        <w:drawing>
          <wp:inline distT="0" distB="0" distL="0" distR="0">
            <wp:extent cx="4014937" cy="1406106"/>
            <wp:effectExtent l="19050" t="0" r="4613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 l="15374" t="5842" r="66152" b="7345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14937" cy="14061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93031" w:rsidRPr="009A632F" w:rsidRDefault="00F93031" w:rsidP="00F93031">
      <w:pPr>
        <w:pStyle w:val="ListParagraph"/>
        <w:rPr>
          <w:rFonts w:ascii="Arial" w:hAnsi="Arial" w:cs="Arial"/>
        </w:rPr>
      </w:pPr>
    </w:p>
    <w:p w:rsidR="00F93031" w:rsidRPr="009A632F" w:rsidRDefault="00F93031" w:rsidP="00F93031">
      <w:pPr>
        <w:pStyle w:val="ListParagraph"/>
        <w:rPr>
          <w:rFonts w:ascii="Arial" w:hAnsi="Arial" w:cs="Arial"/>
        </w:rPr>
      </w:pPr>
    </w:p>
    <w:p w:rsidR="003D4B1D" w:rsidRPr="009A632F" w:rsidRDefault="003D4B1D" w:rsidP="003D4B1D">
      <w:pPr>
        <w:pStyle w:val="ListParagraph"/>
        <w:rPr>
          <w:rFonts w:ascii="Arial" w:hAnsi="Arial" w:cs="Arial"/>
        </w:rPr>
      </w:pPr>
    </w:p>
    <w:p w:rsidR="003D4B1D" w:rsidRPr="00C52478" w:rsidRDefault="003D4B1D" w:rsidP="00C52478">
      <w:pPr>
        <w:rPr>
          <w:rFonts w:ascii="Arial" w:hAnsi="Arial" w:cs="Arial"/>
          <w:b/>
          <w:u w:val="single"/>
        </w:rPr>
      </w:pPr>
      <w:r w:rsidRPr="00C52478">
        <w:rPr>
          <w:rFonts w:ascii="Arial" w:hAnsi="Arial" w:cs="Arial"/>
          <w:b/>
          <w:u w:val="single"/>
        </w:rPr>
        <w:lastRenderedPageBreak/>
        <w:t>Activating a Message</w:t>
      </w:r>
    </w:p>
    <w:p w:rsidR="003D4B1D" w:rsidRPr="009A632F" w:rsidRDefault="003D4B1D" w:rsidP="003D4B1D">
      <w:pPr>
        <w:pStyle w:val="ListParagraph"/>
        <w:rPr>
          <w:rFonts w:ascii="Arial" w:hAnsi="Arial" w:cs="Arial"/>
        </w:rPr>
      </w:pPr>
    </w:p>
    <w:p w:rsidR="00F93031" w:rsidRPr="009A632F" w:rsidRDefault="00F93031" w:rsidP="003D4B1D">
      <w:pPr>
        <w:pStyle w:val="ListParagraph"/>
        <w:numPr>
          <w:ilvl w:val="0"/>
          <w:numId w:val="5"/>
        </w:numPr>
        <w:rPr>
          <w:rFonts w:ascii="Arial" w:hAnsi="Arial" w:cs="Arial"/>
        </w:rPr>
      </w:pPr>
      <w:r w:rsidRPr="009A632F">
        <w:rPr>
          <w:rFonts w:ascii="Arial" w:hAnsi="Arial" w:cs="Arial"/>
        </w:rPr>
        <w:t xml:space="preserve">After login, you will </w:t>
      </w:r>
      <w:r w:rsidR="00B32C68" w:rsidRPr="009A632F">
        <w:rPr>
          <w:rFonts w:ascii="Arial" w:hAnsi="Arial" w:cs="Arial"/>
        </w:rPr>
        <w:t>be taken to the following screen. On the left, you will find a list of folders containing available PCMS. These will be sorted by project location or contractor name. S</w:t>
      </w:r>
      <w:r w:rsidRPr="009A632F">
        <w:rPr>
          <w:rFonts w:ascii="Arial" w:hAnsi="Arial" w:cs="Arial"/>
        </w:rPr>
        <w:t>elect the Folder</w:t>
      </w:r>
      <w:r w:rsidR="00B32C68" w:rsidRPr="009A632F">
        <w:rPr>
          <w:rFonts w:ascii="Arial" w:hAnsi="Arial" w:cs="Arial"/>
        </w:rPr>
        <w:t xml:space="preserve"> on the left side to open a list of available PCMS.</w:t>
      </w:r>
    </w:p>
    <w:p w:rsidR="00F93031" w:rsidRPr="009A632F" w:rsidRDefault="00662150" w:rsidP="00D60A4E">
      <w:pPr>
        <w:ind w:left="360" w:firstLine="360"/>
        <w:rPr>
          <w:rFonts w:ascii="Arial" w:hAnsi="Arial" w:cs="Arial"/>
        </w:rPr>
      </w:pPr>
      <w:r>
        <w:rPr>
          <w:rFonts w:ascii="Arial" w:hAnsi="Arial" w:cs="Arial"/>
          <w:noProof/>
        </w:rPr>
        <w:pict>
          <v:oval id="_x0000_s1033" style="position:absolute;left:0;text-align:left;margin-left:35.3pt;margin-top:11.7pt;width:117.55pt;height:80.15pt;z-index:251665408" strokecolor="red" strokeweight="1.5pt">
            <v:fill opacity="0"/>
          </v:oval>
        </w:pict>
      </w:r>
      <w:r w:rsidR="00F93031" w:rsidRPr="009A632F">
        <w:rPr>
          <w:rFonts w:ascii="Arial" w:hAnsi="Arial" w:cs="Arial"/>
          <w:noProof/>
        </w:rPr>
        <w:drawing>
          <wp:inline distT="0" distB="0" distL="0" distR="0">
            <wp:extent cx="3488198" cy="1940943"/>
            <wp:effectExtent l="19050" t="0" r="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 t="6512" r="80833" b="5920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90280" cy="19421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06D7C" w:rsidRPr="009A632F" w:rsidRDefault="00662150" w:rsidP="00506D7C">
      <w:pPr>
        <w:rPr>
          <w:rFonts w:ascii="Arial" w:hAnsi="Arial" w:cs="Arial"/>
        </w:rPr>
      </w:pPr>
      <w:r>
        <w:rPr>
          <w:rFonts w:ascii="Arial" w:hAnsi="Arial" w:cs="Arial"/>
          <w:noProof/>
        </w:rPr>
        <w:pict>
          <v:oval id="_x0000_s1027" style="position:absolute;margin-left:77.2pt;margin-top:23.9pt;width:82.2pt;height:9.5pt;z-index:251659264" filled="f" strokecolor="red" strokeweight="2.25pt"/>
        </w:pict>
      </w:r>
      <w:r w:rsidR="00506D7C" w:rsidRPr="009A632F">
        <w:rPr>
          <w:rFonts w:ascii="Arial" w:hAnsi="Arial" w:cs="Arial"/>
          <w:noProof/>
        </w:rPr>
        <w:drawing>
          <wp:inline distT="0" distB="0" distL="0" distR="0">
            <wp:extent cx="5950429" cy="3531982"/>
            <wp:effectExtent l="19050" t="0" r="0" b="0"/>
            <wp:docPr id="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 l="50348" t="558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58253" cy="35366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60A4E" w:rsidRPr="009A632F" w:rsidRDefault="00D60A4E" w:rsidP="003D4B1D">
      <w:pPr>
        <w:pStyle w:val="ListParagraph"/>
        <w:numPr>
          <w:ilvl w:val="0"/>
          <w:numId w:val="5"/>
        </w:numPr>
        <w:rPr>
          <w:rFonts w:ascii="Arial" w:hAnsi="Arial" w:cs="Arial"/>
        </w:rPr>
      </w:pPr>
      <w:r w:rsidRPr="009A632F">
        <w:rPr>
          <w:rFonts w:ascii="Arial" w:hAnsi="Arial" w:cs="Arial"/>
        </w:rPr>
        <w:t>To</w:t>
      </w:r>
      <w:r w:rsidR="003D4B1D" w:rsidRPr="009A632F">
        <w:rPr>
          <w:rFonts w:ascii="Arial" w:hAnsi="Arial" w:cs="Arial"/>
        </w:rPr>
        <w:t xml:space="preserve"> edit</w:t>
      </w:r>
      <w:r w:rsidRPr="009A632F">
        <w:rPr>
          <w:rFonts w:ascii="Arial" w:hAnsi="Arial" w:cs="Arial"/>
        </w:rPr>
        <w:t xml:space="preserve"> a message, s</w:t>
      </w:r>
      <w:r w:rsidR="00B4438B" w:rsidRPr="009A632F">
        <w:rPr>
          <w:rFonts w:ascii="Arial" w:hAnsi="Arial" w:cs="Arial"/>
        </w:rPr>
        <w:t xml:space="preserve">end a new message or remove a message from a sign click on the sign Name in the middle column. </w:t>
      </w:r>
      <w:r w:rsidRPr="009A632F">
        <w:rPr>
          <w:rFonts w:ascii="Arial" w:hAnsi="Arial" w:cs="Arial"/>
        </w:rPr>
        <w:br w:type="page"/>
      </w:r>
    </w:p>
    <w:p w:rsidR="00D60A4E" w:rsidRPr="009A632F" w:rsidRDefault="00D60A4E" w:rsidP="003D4B1D">
      <w:pPr>
        <w:pStyle w:val="ListParagraph"/>
        <w:numPr>
          <w:ilvl w:val="0"/>
          <w:numId w:val="5"/>
        </w:numPr>
        <w:rPr>
          <w:rFonts w:ascii="Arial" w:hAnsi="Arial" w:cs="Arial"/>
        </w:rPr>
      </w:pPr>
      <w:r w:rsidRPr="009A632F">
        <w:rPr>
          <w:rFonts w:ascii="Arial" w:hAnsi="Arial" w:cs="Arial"/>
        </w:rPr>
        <w:lastRenderedPageBreak/>
        <w:t>You will be taken to a Device Details page. On the top you will find a number of icons. A brief description of the icons follows.</w:t>
      </w:r>
    </w:p>
    <w:p w:rsidR="00B4438B" w:rsidRPr="009A632F" w:rsidRDefault="00575669" w:rsidP="00B4438B">
      <w:pPr>
        <w:jc w:val="center"/>
        <w:rPr>
          <w:rFonts w:ascii="Arial" w:hAnsi="Arial" w:cs="Arial"/>
        </w:rPr>
      </w:pPr>
      <w:r>
        <w:rPr>
          <w:rFonts w:ascii="Arial" w:hAnsi="Arial" w:cs="Arial"/>
          <w:noProof/>
        </w:rPr>
        <w:drawing>
          <wp:anchor distT="0" distB="0" distL="114300" distR="114300" simplePos="0" relativeHeight="251666432" behindDoc="1" locked="0" layoutInCell="1" allowOverlap="1">
            <wp:simplePos x="0" y="0"/>
            <wp:positionH relativeFrom="column">
              <wp:posOffset>3348355</wp:posOffset>
            </wp:positionH>
            <wp:positionV relativeFrom="paragraph">
              <wp:posOffset>2834005</wp:posOffset>
            </wp:positionV>
            <wp:extent cx="230505" cy="232410"/>
            <wp:effectExtent l="19050" t="0" r="0" b="0"/>
            <wp:wrapTight wrapText="bothSides">
              <wp:wrapPolygon edited="0">
                <wp:start x="-1785" y="0"/>
                <wp:lineTo x="-1785" y="19475"/>
                <wp:lineTo x="21421" y="19475"/>
                <wp:lineTo x="21421" y="0"/>
                <wp:lineTo x="-1785" y="0"/>
              </wp:wrapPolygon>
            </wp:wrapTight>
            <wp:docPr id="18" name="Picture 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 l="53048" t="11281" r="45960" b="8578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0505" cy="2324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B4438B" w:rsidRPr="009A632F">
        <w:rPr>
          <w:rFonts w:ascii="Arial" w:hAnsi="Arial" w:cs="Arial"/>
          <w:noProof/>
        </w:rPr>
        <w:drawing>
          <wp:inline distT="0" distB="0" distL="0" distR="0">
            <wp:extent cx="1947772" cy="2720023"/>
            <wp:effectExtent l="19050" t="0" r="0" b="0"/>
            <wp:docPr id="3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 l="50301" t="4819" r="38723" b="4618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50761" cy="272419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E4743" w:rsidRPr="009A632F" w:rsidRDefault="00BE4743" w:rsidP="003D4B1D">
      <w:pPr>
        <w:rPr>
          <w:rFonts w:ascii="Arial" w:hAnsi="Arial" w:cs="Arial"/>
        </w:rPr>
        <w:sectPr w:rsidR="00BE4743" w:rsidRPr="009A632F" w:rsidSect="00B32C68">
          <w:headerReference w:type="default" r:id="rId16"/>
          <w:footerReference w:type="default" r:id="rId17"/>
          <w:pgSz w:w="12240" w:h="15840"/>
          <w:pgMar w:top="1440" w:right="1440" w:bottom="1440" w:left="1440" w:header="720" w:footer="720" w:gutter="0"/>
          <w:cols w:space="720"/>
          <w:docGrid w:linePitch="360"/>
        </w:sectPr>
      </w:pPr>
    </w:p>
    <w:p w:rsidR="003D4B1D" w:rsidRPr="009A632F" w:rsidRDefault="003D4B1D" w:rsidP="003D4B1D">
      <w:pPr>
        <w:pStyle w:val="ListParagraph"/>
        <w:numPr>
          <w:ilvl w:val="0"/>
          <w:numId w:val="6"/>
        </w:numPr>
        <w:rPr>
          <w:rFonts w:ascii="Arial" w:hAnsi="Arial" w:cs="Arial"/>
        </w:rPr>
      </w:pPr>
      <w:r w:rsidRPr="009A632F">
        <w:rPr>
          <w:rFonts w:ascii="Arial" w:hAnsi="Arial" w:cs="Arial"/>
        </w:rPr>
        <w:lastRenderedPageBreak/>
        <w:t xml:space="preserve">Click the following icon to </w:t>
      </w:r>
      <w:r w:rsidR="00F5689F" w:rsidRPr="009A632F">
        <w:rPr>
          <w:rFonts w:ascii="Arial" w:hAnsi="Arial" w:cs="Arial"/>
        </w:rPr>
        <w:t xml:space="preserve"> Activate Message</w:t>
      </w:r>
    </w:p>
    <w:p w:rsidR="003D4B1D" w:rsidRPr="009A632F" w:rsidRDefault="003D4B1D" w:rsidP="003D4B1D">
      <w:pPr>
        <w:pStyle w:val="ListParagraph"/>
        <w:numPr>
          <w:ilvl w:val="0"/>
          <w:numId w:val="6"/>
        </w:numPr>
        <w:rPr>
          <w:rFonts w:ascii="Arial" w:hAnsi="Arial" w:cs="Arial"/>
        </w:rPr>
      </w:pPr>
      <w:r w:rsidRPr="009A632F">
        <w:rPr>
          <w:rFonts w:ascii="Arial" w:hAnsi="Arial" w:cs="Arial"/>
        </w:rPr>
        <w:t>A list of previous messages</w:t>
      </w:r>
      <w:r w:rsidR="00F5689F" w:rsidRPr="009A632F">
        <w:rPr>
          <w:rFonts w:ascii="Arial" w:hAnsi="Arial" w:cs="Arial"/>
        </w:rPr>
        <w:t xml:space="preserve"> will open</w:t>
      </w:r>
    </w:p>
    <w:p w:rsidR="003D4B1D" w:rsidRPr="009A632F" w:rsidRDefault="00F5689F" w:rsidP="003D4B1D">
      <w:pPr>
        <w:pStyle w:val="ListParagraph"/>
        <w:numPr>
          <w:ilvl w:val="0"/>
          <w:numId w:val="6"/>
        </w:numPr>
        <w:rPr>
          <w:rFonts w:ascii="Arial" w:hAnsi="Arial" w:cs="Arial"/>
        </w:rPr>
      </w:pPr>
      <w:r w:rsidRPr="009A632F">
        <w:rPr>
          <w:rFonts w:ascii="Arial" w:hAnsi="Arial" w:cs="Arial"/>
        </w:rPr>
        <w:t>Select o</w:t>
      </w:r>
      <w:r w:rsidR="003D4B1D" w:rsidRPr="009A632F">
        <w:rPr>
          <w:rFonts w:ascii="Arial" w:hAnsi="Arial" w:cs="Arial"/>
        </w:rPr>
        <w:t>ne of the previously used messages</w:t>
      </w:r>
      <w:r w:rsidRPr="009A632F">
        <w:rPr>
          <w:rFonts w:ascii="Arial" w:hAnsi="Arial" w:cs="Arial"/>
        </w:rPr>
        <w:t xml:space="preserve"> and press the Activate Message symbol</w:t>
      </w:r>
    </w:p>
    <w:p w:rsidR="009A632F" w:rsidRPr="009A632F" w:rsidRDefault="00575669" w:rsidP="009A632F">
      <w:pPr>
        <w:rPr>
          <w:rFonts w:ascii="Arial" w:hAnsi="Arial" w:cs="Arial"/>
          <w:b/>
          <w:u w:val="single"/>
        </w:rPr>
      </w:pPr>
      <w:r>
        <w:rPr>
          <w:rFonts w:ascii="Arial" w:hAnsi="Arial" w:cs="Arial"/>
          <w:b/>
          <w:noProof/>
          <w:u w:val="single"/>
        </w:rPr>
        <w:drawing>
          <wp:anchor distT="0" distB="0" distL="114300" distR="114300" simplePos="0" relativeHeight="251667456" behindDoc="1" locked="0" layoutInCell="1" allowOverlap="1">
            <wp:simplePos x="0" y="0"/>
            <wp:positionH relativeFrom="column">
              <wp:posOffset>3641725</wp:posOffset>
            </wp:positionH>
            <wp:positionV relativeFrom="paragraph">
              <wp:posOffset>282575</wp:posOffset>
            </wp:positionV>
            <wp:extent cx="230505" cy="232410"/>
            <wp:effectExtent l="19050" t="0" r="0" b="0"/>
            <wp:wrapTight wrapText="bothSides">
              <wp:wrapPolygon edited="0">
                <wp:start x="-1785" y="0"/>
                <wp:lineTo x="-1785" y="19475"/>
                <wp:lineTo x="21421" y="19475"/>
                <wp:lineTo x="21421" y="0"/>
                <wp:lineTo x="-1785" y="0"/>
              </wp:wrapPolygon>
            </wp:wrapTight>
            <wp:docPr id="11" name="Picture 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 l="55731" t="11281" r="43351" b="8542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0505" cy="2324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9A632F" w:rsidRPr="009A632F">
        <w:rPr>
          <w:rFonts w:ascii="Arial" w:hAnsi="Arial" w:cs="Arial"/>
          <w:b/>
          <w:u w:val="single"/>
        </w:rPr>
        <w:t>To Add a New Message</w:t>
      </w:r>
    </w:p>
    <w:p w:rsidR="00F5689F" w:rsidRPr="009A632F" w:rsidRDefault="003D4B1D" w:rsidP="009A632F">
      <w:pPr>
        <w:pStyle w:val="ListParagraph"/>
        <w:numPr>
          <w:ilvl w:val="3"/>
          <w:numId w:val="6"/>
        </w:numPr>
        <w:ind w:left="720"/>
        <w:rPr>
          <w:rFonts w:ascii="Arial" w:hAnsi="Arial" w:cs="Arial"/>
        </w:rPr>
      </w:pPr>
      <w:r w:rsidRPr="009A632F">
        <w:rPr>
          <w:rFonts w:ascii="Arial" w:hAnsi="Arial" w:cs="Arial"/>
        </w:rPr>
        <w:t>Click the following icon to creat</w:t>
      </w:r>
      <w:r w:rsidR="00054B67" w:rsidRPr="009A632F">
        <w:rPr>
          <w:rFonts w:ascii="Arial" w:hAnsi="Arial" w:cs="Arial"/>
        </w:rPr>
        <w:t xml:space="preserve">e a new message </w:t>
      </w:r>
    </w:p>
    <w:p w:rsidR="00054B67" w:rsidRPr="009A632F" w:rsidRDefault="003D4B1D" w:rsidP="003D4B1D">
      <w:pPr>
        <w:pStyle w:val="ListParagraph"/>
        <w:numPr>
          <w:ilvl w:val="3"/>
          <w:numId w:val="6"/>
        </w:numPr>
        <w:ind w:left="720"/>
        <w:rPr>
          <w:rFonts w:ascii="Arial" w:hAnsi="Arial" w:cs="Arial"/>
        </w:rPr>
      </w:pPr>
      <w:r w:rsidRPr="009A632F">
        <w:rPr>
          <w:rFonts w:ascii="Arial" w:hAnsi="Arial" w:cs="Arial"/>
        </w:rPr>
        <w:t xml:space="preserve"> Enter a name for the message</w:t>
      </w:r>
    </w:p>
    <w:p w:rsidR="009A632F" w:rsidRPr="009A632F" w:rsidRDefault="00054B67" w:rsidP="009A632F">
      <w:pPr>
        <w:pStyle w:val="ListParagraph"/>
        <w:numPr>
          <w:ilvl w:val="3"/>
          <w:numId w:val="6"/>
        </w:numPr>
        <w:ind w:left="720"/>
        <w:rPr>
          <w:rFonts w:ascii="Arial" w:hAnsi="Arial" w:cs="Arial"/>
        </w:rPr>
      </w:pPr>
      <w:r w:rsidRPr="009A632F">
        <w:rPr>
          <w:rFonts w:ascii="Arial" w:hAnsi="Arial" w:cs="Arial"/>
        </w:rPr>
        <w:t>Start typing the message</w:t>
      </w:r>
    </w:p>
    <w:p w:rsidR="009A632F" w:rsidRPr="009A632F" w:rsidRDefault="00054B67" w:rsidP="009A632F">
      <w:pPr>
        <w:pStyle w:val="ListParagraph"/>
        <w:numPr>
          <w:ilvl w:val="4"/>
          <w:numId w:val="6"/>
        </w:numPr>
        <w:ind w:left="1170" w:firstLine="0"/>
        <w:rPr>
          <w:rFonts w:ascii="Arial" w:hAnsi="Arial" w:cs="Arial"/>
        </w:rPr>
      </w:pPr>
      <w:r w:rsidRPr="009A632F">
        <w:rPr>
          <w:rFonts w:ascii="Arial" w:hAnsi="Arial" w:cs="Arial"/>
        </w:rPr>
        <w:t>[n1] will create a new line</w:t>
      </w:r>
    </w:p>
    <w:p w:rsidR="009A632F" w:rsidRPr="009A632F" w:rsidRDefault="009A632F" w:rsidP="009A632F">
      <w:pPr>
        <w:pStyle w:val="ListParagraph"/>
        <w:numPr>
          <w:ilvl w:val="4"/>
          <w:numId w:val="6"/>
        </w:numPr>
        <w:ind w:left="1170" w:firstLine="0"/>
        <w:rPr>
          <w:rFonts w:ascii="Arial" w:hAnsi="Arial" w:cs="Arial"/>
        </w:rPr>
      </w:pPr>
      <w:r w:rsidRPr="009A632F">
        <w:rPr>
          <w:rFonts w:ascii="Arial" w:hAnsi="Arial" w:cs="Arial"/>
          <w:noProof/>
        </w:rPr>
        <w:drawing>
          <wp:anchor distT="0" distB="0" distL="114300" distR="114300" simplePos="0" relativeHeight="251668480" behindDoc="1" locked="0" layoutInCell="1" allowOverlap="1">
            <wp:simplePos x="0" y="0"/>
            <wp:positionH relativeFrom="column">
              <wp:posOffset>2156460</wp:posOffset>
            </wp:positionH>
            <wp:positionV relativeFrom="paragraph">
              <wp:posOffset>200025</wp:posOffset>
            </wp:positionV>
            <wp:extent cx="230505" cy="224155"/>
            <wp:effectExtent l="19050" t="0" r="0" b="0"/>
            <wp:wrapTight wrapText="bothSides">
              <wp:wrapPolygon edited="0">
                <wp:start x="-1785" y="0"/>
                <wp:lineTo x="-1785" y="20193"/>
                <wp:lineTo x="21421" y="20193"/>
                <wp:lineTo x="21421" y="0"/>
                <wp:lineTo x="-1785" y="0"/>
              </wp:wrapPolygon>
            </wp:wrapTight>
            <wp:docPr id="15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 l="51267" t="11285" r="47953" b="8622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0505" cy="2241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054B67" w:rsidRPr="009A632F">
        <w:rPr>
          <w:rFonts w:ascii="Arial" w:hAnsi="Arial" w:cs="Arial"/>
        </w:rPr>
        <w:t>[</w:t>
      </w:r>
      <w:proofErr w:type="spellStart"/>
      <w:r w:rsidR="00054B67" w:rsidRPr="009A632F">
        <w:rPr>
          <w:rFonts w:ascii="Arial" w:hAnsi="Arial" w:cs="Arial"/>
        </w:rPr>
        <w:t>np</w:t>
      </w:r>
      <w:proofErr w:type="spellEnd"/>
      <w:r w:rsidR="00054B67" w:rsidRPr="009A632F">
        <w:rPr>
          <w:rFonts w:ascii="Arial" w:hAnsi="Arial" w:cs="Arial"/>
        </w:rPr>
        <w:t>] will create a new page or phase</w:t>
      </w:r>
    </w:p>
    <w:p w:rsidR="00054B67" w:rsidRPr="009A632F" w:rsidRDefault="005A3680" w:rsidP="009A632F">
      <w:pPr>
        <w:pStyle w:val="ListParagraph"/>
        <w:numPr>
          <w:ilvl w:val="0"/>
          <w:numId w:val="5"/>
        </w:numPr>
        <w:rPr>
          <w:rFonts w:ascii="Arial" w:hAnsi="Arial" w:cs="Arial"/>
        </w:rPr>
      </w:pPr>
      <w:r w:rsidRPr="009A632F">
        <w:rPr>
          <w:rFonts w:ascii="Arial" w:hAnsi="Arial" w:cs="Arial"/>
        </w:rPr>
        <w:t xml:space="preserve">Click Preview and then Save </w:t>
      </w:r>
    </w:p>
    <w:p w:rsidR="00F5689F" w:rsidRDefault="00662150" w:rsidP="009A632F">
      <w:pPr>
        <w:jc w:val="center"/>
      </w:pPr>
      <w:r>
        <w:rPr>
          <w:noProof/>
        </w:rPr>
        <w:pict>
          <v:oval id="_x0000_s1029" style="position:absolute;left:0;text-align:left;margin-left:134.7pt;margin-top:125.9pt;width:31.25pt;height:29.9pt;z-index:251661312" filled="f" fillcolor="red" strokecolor="red" strokeweight="2.25pt"/>
        </w:pict>
      </w:r>
      <w:r>
        <w:rPr>
          <w:noProof/>
        </w:rPr>
        <w:pict>
          <v:oval id="_x0000_s1028" style="position:absolute;left:0;text-align:left;margin-left:124.3pt;margin-top:17.4pt;width:31.25pt;height:29.9pt;z-index:251660288" filled="f" fillcolor="red" strokecolor="red" strokeweight="2.25pt"/>
        </w:pict>
      </w:r>
      <w:r>
        <w:rPr>
          <w:noProof/>
        </w:rPr>
        <w:pict>
          <v:oval id="_x0000_s1030" style="position:absolute;left:0;text-align:left;margin-left:151pt;margin-top:73.65pt;width:17.25pt;height:21.75pt;z-index:251662336" filled="f" fillcolor="red" strokecolor="red" strokeweight="2.25pt"/>
        </w:pict>
      </w:r>
      <w:r>
        <w:rPr>
          <w:noProof/>
        </w:rPr>
        <w:pict>
          <v:oval id="_x0000_s1031" style="position:absolute;left:0;text-align:left;margin-left:208.75pt;margin-top:72.45pt;width:24.2pt;height:22.85pt;z-index:251669504" filled="f" fillcolor="red" strokecolor="red" strokeweight="2.25pt"/>
        </w:pict>
      </w:r>
      <w:r w:rsidR="009A632F">
        <w:rPr>
          <w:noProof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2537963</wp:posOffset>
            </wp:positionH>
            <wp:positionV relativeFrom="paragraph">
              <wp:posOffset>601585</wp:posOffset>
            </wp:positionV>
            <wp:extent cx="688316" cy="379562"/>
            <wp:effectExtent l="19050" t="0" r="0" b="0"/>
            <wp:wrapNone/>
            <wp:docPr id="17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 l="51811" t="16517" r="44304" b="7625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8316" cy="3795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5A3680">
        <w:rPr>
          <w:noProof/>
        </w:rPr>
        <w:drawing>
          <wp:inline distT="0" distB="0" distL="0" distR="0">
            <wp:extent cx="2879425" cy="1895947"/>
            <wp:effectExtent l="19050" t="0" r="0" b="0"/>
            <wp:docPr id="16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 l="50176" t="5630" r="33233" b="5938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4406" cy="189922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F5689F" w:rsidSect="00BE4743">
      <w:type w:val="continuous"/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955102" w:rsidRDefault="00955102" w:rsidP="00B32C68">
      <w:pPr>
        <w:spacing w:after="0" w:line="240" w:lineRule="auto"/>
      </w:pPr>
      <w:r>
        <w:separator/>
      </w:r>
    </w:p>
  </w:endnote>
  <w:endnote w:type="continuationSeparator" w:id="0">
    <w:p w:rsidR="00955102" w:rsidRDefault="00955102" w:rsidP="00B32C6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A632F" w:rsidRDefault="00662150" w:rsidP="009A632F">
    <w:pPr>
      <w:pStyle w:val="Footer"/>
      <w:pBdr>
        <w:bottom w:val="single" w:sz="6" w:space="1" w:color="auto"/>
      </w:pBdr>
    </w:pPr>
    <w:r>
      <w:rPr>
        <w:noProof/>
        <w:lang w:eastAsia="zh-TW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_x0000_s4098" type="#_x0000_t202" style="position:absolute;margin-left:389.85pt;margin-top:14.3pt;width:80.4pt;height:22.5pt;z-index:251658752;mso-width-relative:margin;mso-height-relative:margin" fillcolor="#039" strokecolor="#c00">
          <v:textbox style="mso-next-textbox:#_x0000_s4098">
            <w:txbxContent>
              <w:p w:rsidR="009A632F" w:rsidRPr="006F1BD7" w:rsidRDefault="009A632F" w:rsidP="009A632F">
                <w:pPr>
                  <w:jc w:val="center"/>
                  <w:rPr>
                    <w:b/>
                    <w:sz w:val="24"/>
                    <w:szCs w:val="24"/>
                  </w:rPr>
                </w:pPr>
                <w:r>
                  <w:rPr>
                    <w:b/>
                    <w:sz w:val="24"/>
                    <w:szCs w:val="24"/>
                  </w:rPr>
                  <w:t xml:space="preserve">Section </w:t>
                </w:r>
                <w:r w:rsidR="00575669">
                  <w:rPr>
                    <w:b/>
                    <w:sz w:val="24"/>
                    <w:szCs w:val="24"/>
                  </w:rPr>
                  <w:t>6</w:t>
                </w:r>
                <w:r>
                  <w:rPr>
                    <w:b/>
                    <w:sz w:val="24"/>
                    <w:szCs w:val="24"/>
                  </w:rPr>
                  <w:t>.</w:t>
                </w:r>
                <w:r w:rsidR="00575669">
                  <w:rPr>
                    <w:b/>
                    <w:sz w:val="24"/>
                    <w:szCs w:val="24"/>
                  </w:rPr>
                  <w:t>C</w:t>
                </w:r>
              </w:p>
            </w:txbxContent>
          </v:textbox>
        </v:shape>
      </w:pict>
    </w:r>
  </w:p>
  <w:tbl>
    <w:tblPr>
      <w:tblStyle w:val="TableGrid"/>
      <w:tblW w:w="0" w:type="auto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/>
    </w:tblPr>
    <w:tblGrid>
      <w:gridCol w:w="3258"/>
      <w:gridCol w:w="3126"/>
      <w:gridCol w:w="3192"/>
    </w:tblGrid>
    <w:tr w:rsidR="009A632F" w:rsidTr="009A632F">
      <w:tc>
        <w:tcPr>
          <w:tcW w:w="3258" w:type="dxa"/>
        </w:tcPr>
        <w:p w:rsidR="009A632F" w:rsidRDefault="009A632F" w:rsidP="009A632F">
          <w:pPr>
            <w:pStyle w:val="Footer"/>
          </w:pPr>
          <w:r>
            <w:t>Control Room Operations Manual</w:t>
          </w:r>
        </w:p>
      </w:tc>
      <w:tc>
        <w:tcPr>
          <w:tcW w:w="3126" w:type="dxa"/>
        </w:tcPr>
        <w:p w:rsidR="009A632F" w:rsidRDefault="009A632F" w:rsidP="009A632F">
          <w:pPr>
            <w:pStyle w:val="Footer"/>
            <w:jc w:val="center"/>
          </w:pPr>
          <w:r>
            <w:t>July 2014</w:t>
          </w:r>
        </w:p>
      </w:tc>
      <w:tc>
        <w:tcPr>
          <w:tcW w:w="3192" w:type="dxa"/>
        </w:tcPr>
        <w:p w:rsidR="009A632F" w:rsidRDefault="009A632F" w:rsidP="009A632F">
          <w:pPr>
            <w:pStyle w:val="Footer"/>
          </w:pPr>
        </w:p>
      </w:tc>
    </w:tr>
  </w:tbl>
  <w:p w:rsidR="009A632F" w:rsidRDefault="009A632F" w:rsidP="009A632F">
    <w:pPr>
      <w:pStyle w:val="Footer"/>
    </w:pPr>
  </w:p>
  <w:p w:rsidR="009A632F" w:rsidRDefault="009A632F">
    <w:pPr>
      <w:pStyle w:val="Footer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955102" w:rsidRDefault="00955102" w:rsidP="00B32C68">
      <w:pPr>
        <w:spacing w:after="0" w:line="240" w:lineRule="auto"/>
      </w:pPr>
      <w:r>
        <w:separator/>
      </w:r>
    </w:p>
  </w:footnote>
  <w:footnote w:type="continuationSeparator" w:id="0">
    <w:p w:rsidR="00955102" w:rsidRDefault="00955102" w:rsidP="00B32C68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52478" w:rsidRDefault="00662150" w:rsidP="00C52478">
    <w:pPr>
      <w:spacing w:after="0"/>
      <w:jc w:val="right"/>
      <w:rPr>
        <w:sz w:val="48"/>
        <w:szCs w:val="48"/>
      </w:rPr>
    </w:pPr>
    <w:r>
      <w:rPr>
        <w:noProof/>
        <w:sz w:val="48"/>
        <w:szCs w:val="48"/>
      </w:rPr>
      <w:pict>
        <v:shapetype id="_x0000_t32" coordsize="21600,21600" o:spt="32" o:oned="t" path="m,l21600,21600e" filled="f">
          <v:path arrowok="t" fillok="f" o:connecttype="none"/>
          <o:lock v:ext="edit" shapetype="t"/>
        </v:shapetype>
        <v:shape id="_x0000_s4097" type="#_x0000_t32" style="position:absolute;left:0;text-align:left;margin-left:75pt;margin-top:28.5pt;width:392.25pt;height:.05pt;flip:x;z-index:251657728" o:connectortype="straight"/>
      </w:pict>
    </w:r>
    <w:r w:rsidR="009A632F">
      <w:rPr>
        <w:noProof/>
      </w:rPr>
      <w:drawing>
        <wp:anchor distT="0" distB="0" distL="114300" distR="114300" simplePos="0" relativeHeight="251656704" behindDoc="1" locked="0" layoutInCell="1" allowOverlap="1">
          <wp:simplePos x="0" y="0"/>
          <wp:positionH relativeFrom="column">
            <wp:posOffset>-76200</wp:posOffset>
          </wp:positionH>
          <wp:positionV relativeFrom="paragraph">
            <wp:posOffset>-133350</wp:posOffset>
          </wp:positionV>
          <wp:extent cx="895350" cy="895350"/>
          <wp:effectExtent l="19050" t="0" r="0" b="0"/>
          <wp:wrapTight wrapText="bothSides">
            <wp:wrapPolygon edited="0">
              <wp:start x="-460" y="0"/>
              <wp:lineTo x="-460" y="21140"/>
              <wp:lineTo x="21600" y="21140"/>
              <wp:lineTo x="21600" y="0"/>
              <wp:lineTo x="-460" y="0"/>
            </wp:wrapPolygon>
          </wp:wrapTight>
          <wp:docPr id="13" name="Picture 6" descr="http://www.dot.wisconsin.gov/library/publications/images/wisdot-agency-name-logo-red-blue-rgb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6" descr="http://www.dot.wisconsin.gov/library/publications/images/wisdot-agency-name-logo-red-blue-rgb.jpg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895350" cy="89535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  <w:r w:rsidR="00C52478">
      <w:rPr>
        <w:sz w:val="48"/>
        <w:szCs w:val="48"/>
      </w:rPr>
      <w:t xml:space="preserve"> PCMS Management</w:t>
    </w:r>
  </w:p>
  <w:p w:rsidR="009A632F" w:rsidRPr="00C52478" w:rsidRDefault="009A632F" w:rsidP="00C52478">
    <w:pPr>
      <w:jc w:val="right"/>
      <w:rPr>
        <w:sz w:val="40"/>
        <w:szCs w:val="40"/>
      </w:rPr>
    </w:pPr>
    <w:r w:rsidRPr="00C52478">
      <w:rPr>
        <w:sz w:val="40"/>
        <w:szCs w:val="40"/>
      </w:rPr>
      <w:t>Jam Logic</w: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49C6645"/>
    <w:multiLevelType w:val="hybridMultilevel"/>
    <w:tmpl w:val="3C44734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41B46A52"/>
    <w:multiLevelType w:val="hybridMultilevel"/>
    <w:tmpl w:val="39A49D4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519336C5"/>
    <w:multiLevelType w:val="hybridMultilevel"/>
    <w:tmpl w:val="70200920"/>
    <w:lvl w:ilvl="0" w:tplc="0409000F">
      <w:start w:val="4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64B04856">
      <w:start w:val="1"/>
      <w:numFmt w:val="decimal"/>
      <w:lvlText w:val="%4."/>
      <w:lvlJc w:val="left"/>
      <w:pPr>
        <w:ind w:left="2880" w:hanging="360"/>
      </w:pPr>
      <w:rPr>
        <w:rFonts w:asciiTheme="minorHAnsi" w:eastAsiaTheme="minorHAnsi" w:hAnsiTheme="minorHAnsi" w:cstheme="minorBidi"/>
      </w:r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52A00CD6"/>
    <w:multiLevelType w:val="hybridMultilevel"/>
    <w:tmpl w:val="AD44A80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613C052B"/>
    <w:multiLevelType w:val="multilevel"/>
    <w:tmpl w:val="D374A7D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>
    <w:nsid w:val="7A4F7DA4"/>
    <w:multiLevelType w:val="hybridMultilevel"/>
    <w:tmpl w:val="A74C778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4"/>
  </w:num>
  <w:num w:numId="3">
    <w:abstractNumId w:val="0"/>
  </w:num>
  <w:num w:numId="4">
    <w:abstractNumId w:val="5"/>
  </w:num>
  <w:num w:numId="5">
    <w:abstractNumId w:val="3"/>
  </w:num>
  <w:num w:numId="6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proofState w:spelling="clean" w:grammar="clean"/>
  <w:defaultTabStop w:val="720"/>
  <w:drawingGridHorizontalSpacing w:val="110"/>
  <w:displayHorizontalDrawingGridEvery w:val="2"/>
  <w:characterSpacingControl w:val="doNotCompress"/>
  <w:hdrShapeDefaults>
    <o:shapedefaults v:ext="edit" spidmax="6146">
      <o:colormenu v:ext="edit" fillcolor="none" strokecolor="red"/>
    </o:shapedefaults>
    <o:shapelayout v:ext="edit">
      <o:idmap v:ext="edit" data="4"/>
      <o:rules v:ext="edit">
        <o:r id="V:Rule2" type="connector" idref="#_x0000_s4097"/>
      </o:rules>
    </o:shapelayout>
  </w:hdrShapeDefaults>
  <w:footnotePr>
    <w:footnote w:id="-1"/>
    <w:footnote w:id="0"/>
  </w:footnotePr>
  <w:endnotePr>
    <w:endnote w:id="-1"/>
    <w:endnote w:id="0"/>
  </w:endnotePr>
  <w:compat/>
  <w:rsids>
    <w:rsidRoot w:val="003033AD"/>
    <w:rsid w:val="00054B67"/>
    <w:rsid w:val="003033AD"/>
    <w:rsid w:val="00340132"/>
    <w:rsid w:val="003B0E55"/>
    <w:rsid w:val="003D4B1D"/>
    <w:rsid w:val="00506D7C"/>
    <w:rsid w:val="00575669"/>
    <w:rsid w:val="005A3680"/>
    <w:rsid w:val="00662150"/>
    <w:rsid w:val="007F063B"/>
    <w:rsid w:val="00955102"/>
    <w:rsid w:val="009A632F"/>
    <w:rsid w:val="00AB3A5C"/>
    <w:rsid w:val="00B32C68"/>
    <w:rsid w:val="00B4438B"/>
    <w:rsid w:val="00BE4743"/>
    <w:rsid w:val="00C52478"/>
    <w:rsid w:val="00C72D95"/>
    <w:rsid w:val="00D60A4E"/>
    <w:rsid w:val="00DC4DC4"/>
    <w:rsid w:val="00F5689F"/>
    <w:rsid w:val="00F9303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6">
      <o:colormenu v:ext="edit" fillcolor="none" strokecolor="red"/>
    </o:shapedefaults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C4DC4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3033A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033AD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uiPriority w:val="34"/>
    <w:qFormat/>
    <w:rsid w:val="003033AD"/>
    <w:pPr>
      <w:ind w:left="720"/>
      <w:contextualSpacing/>
    </w:pPr>
  </w:style>
  <w:style w:type="character" w:styleId="Hyperlink">
    <w:name w:val="Hyperlink"/>
    <w:basedOn w:val="DefaultParagraphFont"/>
    <w:uiPriority w:val="99"/>
    <w:unhideWhenUsed/>
    <w:rsid w:val="003033AD"/>
    <w:rPr>
      <w:color w:val="0000FF" w:themeColor="hyperlink"/>
      <w:u w:val="single"/>
    </w:rPr>
  </w:style>
  <w:style w:type="paragraph" w:styleId="Header">
    <w:name w:val="header"/>
    <w:basedOn w:val="Normal"/>
    <w:link w:val="HeaderChar"/>
    <w:uiPriority w:val="99"/>
    <w:unhideWhenUsed/>
    <w:rsid w:val="00B32C68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B32C68"/>
  </w:style>
  <w:style w:type="paragraph" w:styleId="Footer">
    <w:name w:val="footer"/>
    <w:basedOn w:val="Normal"/>
    <w:link w:val="FooterChar"/>
    <w:uiPriority w:val="99"/>
    <w:unhideWhenUsed/>
    <w:rsid w:val="00B32C68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B32C68"/>
  </w:style>
  <w:style w:type="table" w:styleId="TableGrid">
    <w:name w:val="Table Grid"/>
    <w:basedOn w:val="TableNormal"/>
    <w:uiPriority w:val="59"/>
    <w:rsid w:val="009A632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910919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58021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173786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53514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482659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3.png"/><Relationship Id="rId18" Type="http://schemas.openxmlformats.org/officeDocument/2006/relationships/image" Target="media/image7.png"/><Relationship Id="rId3" Type="http://schemas.openxmlformats.org/officeDocument/2006/relationships/customXml" Target="../customXml/item3.xml"/><Relationship Id="rId21" Type="http://schemas.openxmlformats.org/officeDocument/2006/relationships/fontTable" Target="fontTable.xml"/><Relationship Id="rId7" Type="http://schemas.openxmlformats.org/officeDocument/2006/relationships/settings" Target="settings.xml"/><Relationship Id="rId12" Type="http://schemas.openxmlformats.org/officeDocument/2006/relationships/image" Target="media/image2.png"/><Relationship Id="rId17" Type="http://schemas.openxmlformats.org/officeDocument/2006/relationships/footer" Target="footer1.xml"/><Relationship Id="rId2" Type="http://schemas.openxmlformats.org/officeDocument/2006/relationships/customXml" Target="../customXml/item2.xml"/><Relationship Id="rId16" Type="http://schemas.openxmlformats.org/officeDocument/2006/relationships/header" Target="header1.xml"/><Relationship Id="rId20" Type="http://schemas.openxmlformats.org/officeDocument/2006/relationships/image" Target="media/image9.png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5" Type="http://schemas.openxmlformats.org/officeDocument/2006/relationships/numbering" Target="numbering.xml"/><Relationship Id="rId15" Type="http://schemas.openxmlformats.org/officeDocument/2006/relationships/image" Target="media/image5.png"/><Relationship Id="rId10" Type="http://schemas.openxmlformats.org/officeDocument/2006/relationships/endnotes" Target="endnotes.xml"/><Relationship Id="rId19" Type="http://schemas.openxmlformats.org/officeDocument/2006/relationships/image" Target="media/image8.png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png"/><Relationship Id="rId22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D0837611DDAA474490A068655AF7EB6D" ma:contentTypeVersion="0" ma:contentTypeDescription="Create a new document." ma:contentTypeScope="" ma:versionID="c874355ea57b1c1e37a07a41909d49c3">
  <xsd:schema xmlns:xsd="http://www.w3.org/2001/XMLSchema" xmlns:xs="http://www.w3.org/2001/XMLSchema" xmlns:p="http://schemas.microsoft.com/office/2006/metadata/properties" targetNamespace="http://schemas.microsoft.com/office/2006/metadata/properties" ma:root="true" ma:fieldsID="c64490b4aec6201516c3a874156f37b2">
    <xsd:element name="properties">
      <xsd:complexType>
        <xsd:sequence>
          <xsd:element name="documentManagement">
            <xsd:complexType>
              <xsd:all/>
            </xsd:complexType>
          </xsd:element>
        </xsd:sequence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4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C5E849BD-401F-42F0-BBD5-78A2A0DB5B85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999AD308-675F-4454-884D-92B2C85122B2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  <ds:schemaRef ds:uri="http://schemas.microsoft.com/office/infopath/2007/PartnerControls"/>
  </ds:schemaRefs>
</ds:datastoreItem>
</file>

<file path=customXml/itemProps3.xml><?xml version="1.0" encoding="utf-8"?>
<ds:datastoreItem xmlns:ds="http://schemas.openxmlformats.org/officeDocument/2006/customXml" ds:itemID="{ADB77F4F-FD6B-4066-9F91-87B41A437F08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4.xml><?xml version="1.0" encoding="utf-8"?>
<ds:datastoreItem xmlns:ds="http://schemas.openxmlformats.org/officeDocument/2006/customXml" ds:itemID="{86FD2803-BB7F-4E24-B6C9-8ACD7499141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121</TotalTime>
  <Pages>1</Pages>
  <Words>221</Words>
  <Characters>1264</Characters>
  <Application>Microsoft Office Word</Application>
  <DocSecurity>0</DocSecurity>
  <Lines>10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1483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mscbmc</dc:creator>
  <cp:lastModifiedBy>mscsbn</cp:lastModifiedBy>
  <cp:revision>9</cp:revision>
  <cp:lastPrinted>2014-07-31T13:45:00Z</cp:lastPrinted>
  <dcterms:created xsi:type="dcterms:W3CDTF">2014-03-12T19:27:00Z</dcterms:created>
  <dcterms:modified xsi:type="dcterms:W3CDTF">2014-07-31T13:46:00Z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0x010100D0837611DDAA474490A068655AF7EB6D</vt:lpwstr>
  </property>
</Properties>
</file>